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before="150" w:after="600"/>
        <w:jc w:val="center"/>
        <w:rPr>
          <w:rFonts w:ascii="黑体" w:hAnsi="宋体" w:eastAsia="黑体"/>
          <w:color w:val="000000"/>
        </w:rPr>
      </w:pPr>
      <w:r>
        <mc:AlternateContent>
          <mc:Choice Requires="wps">
            <w:drawing>
              <wp:anchor distT="0" distB="0" distL="114300" distR="114300" simplePos="0" relativeHeight="251658240" behindDoc="0" locked="0" layoutInCell="1" allowOverlap="1">
                <wp:simplePos x="0" y="0"/>
                <wp:positionH relativeFrom="column">
                  <wp:posOffset>-419100</wp:posOffset>
                </wp:positionH>
                <wp:positionV relativeFrom="paragraph">
                  <wp:posOffset>-100965</wp:posOffset>
                </wp:positionV>
                <wp:extent cx="6286500" cy="1685925"/>
                <wp:effectExtent l="0" t="0" r="0" b="0"/>
                <wp:wrapNone/>
                <wp:docPr id="5" name="文本框 5"/>
                <wp:cNvGraphicFramePr/>
                <a:graphic xmlns:a="http://schemas.openxmlformats.org/drawingml/2006/main">
                  <a:graphicData uri="http://schemas.microsoft.com/office/word/2010/wordprocessingShape">
                    <wps:wsp>
                      <wps:cNvSpPr txBox="1"/>
                      <wps:spPr>
                        <a:xfrm>
                          <a:off x="0" y="0"/>
                          <a:ext cx="6286500" cy="1685925"/>
                        </a:xfrm>
                        <a:prstGeom prst="rect">
                          <a:avLst/>
                        </a:prstGeom>
                        <a:noFill/>
                        <a:ln w="15875">
                          <a:noFill/>
                        </a:ln>
                      </wps:spPr>
                      <wps:txbx>
                        <w:txbxContent>
                          <w:p>
                            <w:pPr>
                              <w:jc w:val="center"/>
                              <w:rPr>
                                <w:rFonts w:ascii="方正小标宋简体" w:eastAsia="方正小标宋简体"/>
                                <w:color w:val="FF0000"/>
                                <w:w w:val="48"/>
                                <w:sz w:val="160"/>
                                <w:szCs w:val="160"/>
                              </w:rPr>
                            </w:pPr>
                            <w:r>
                              <w:rPr>
                                <w:rFonts w:hint="eastAsia" w:ascii="方正小标宋简体" w:eastAsia="方正小标宋简体"/>
                                <w:color w:val="FF0000"/>
                                <w:w w:val="48"/>
                                <w:sz w:val="160"/>
                                <w:szCs w:val="160"/>
                              </w:rPr>
                              <w:t>安庆市总工会办公室文件</w:t>
                            </w:r>
                          </w:p>
                        </w:txbxContent>
                      </wps:txbx>
                      <wps:bodyPr upright="1"/>
                    </wps:wsp>
                  </a:graphicData>
                </a:graphic>
              </wp:anchor>
            </w:drawing>
          </mc:Choice>
          <mc:Fallback>
            <w:pict>
              <v:shape id="_x0000_s1026" o:spid="_x0000_s1026" o:spt="202" type="#_x0000_t202" style="position:absolute;left:0pt;margin-left:-33pt;margin-top:-7.95pt;height:132.75pt;width:495pt;z-index:251658240;mso-width-relative:page;mso-height-relative:page;" filled="f" stroked="f" coordsize="21600,21600" o:gfxdata="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dE6IMtgAAAALAQAADwAAAAAAAAABACAAAAAi&#10;AAAAZHJzL2Rvd25yZXYueG1sUEsBAhQAFAAAAAgAh07iQDCa5sqYAQAACwMAAA4AAAAAAAAAAQAg&#10;AAAAJwEAAGRycy9lMm9Eb2MueG1sUEsFBgAAAAAGAAYAWQEAADEFAAAAAA==&#10;">
                <v:path/>
                <v:fill on="f" focussize="0,0"/>
                <v:stroke on="f" weight="1.25pt" color="#739CC3"/>
                <v:imagedata o:title=""/>
                <o:lock v:ext="edit"/>
                <v:textbox>
                  <w:txbxContent>
                    <w:p>
                      <w:pPr>
                        <w:jc w:val="center"/>
                        <w:rPr>
                          <w:rFonts w:ascii="方正小标宋简体" w:eastAsia="方正小标宋简体"/>
                          <w:color w:val="FF0000"/>
                          <w:w w:val="48"/>
                          <w:sz w:val="160"/>
                          <w:szCs w:val="160"/>
                        </w:rPr>
                      </w:pPr>
                      <w:r>
                        <w:rPr>
                          <w:rFonts w:hint="eastAsia" w:ascii="方正小标宋简体" w:eastAsia="方正小标宋简体"/>
                          <w:color w:val="FF0000"/>
                          <w:w w:val="48"/>
                          <w:sz w:val="160"/>
                          <w:szCs w:val="160"/>
                        </w:rPr>
                        <w:t>安庆市总工会办公室文件</w:t>
                      </w:r>
                    </w:p>
                  </w:txbxContent>
                </v:textbox>
              </v:shape>
            </w:pict>
          </mc:Fallback>
        </mc:AlternateContent>
      </w:r>
    </w:p>
    <w:p>
      <w:pPr>
        <w:autoSpaceDN w:val="0"/>
        <w:spacing w:before="150" w:after="600"/>
        <w:jc w:val="center"/>
        <w:rPr>
          <w:rFonts w:hint="eastAsia" w:ascii="黑体" w:hAnsi="宋体" w:eastAsia="黑体"/>
          <w:color w:val="000000"/>
        </w:rPr>
      </w:pPr>
    </w:p>
    <w:p>
      <w:pPr>
        <w:spacing w:line="400" w:lineRule="exact"/>
        <w:jc w:val="center"/>
        <w:rPr>
          <w:rFonts w:hint="eastAsia" w:ascii="仿宋_GB2312" w:hAnsi="宋体" w:eastAsia="仿宋_GB2312"/>
          <w:sz w:val="32"/>
          <w:szCs w:val="32"/>
        </w:rPr>
      </w:pPr>
    </w:p>
    <w:p>
      <w:pPr>
        <w:spacing w:line="400" w:lineRule="exact"/>
        <w:jc w:val="center"/>
        <w:rPr>
          <w:rFonts w:hint="eastAsia" w:ascii="仿宋_GB2312" w:hAnsi="宋体" w:eastAsia="仿宋_GB2312"/>
          <w:sz w:val="32"/>
          <w:szCs w:val="32"/>
        </w:rPr>
      </w:pPr>
    </w:p>
    <w:p>
      <w:pPr>
        <w:spacing w:line="400" w:lineRule="exact"/>
        <w:jc w:val="center"/>
        <w:rPr>
          <w:rFonts w:hint="eastAsia"/>
          <w:sz w:val="28"/>
          <w:szCs w:val="28"/>
        </w:rPr>
      </w:pPr>
      <w:r>
        <w:rPr>
          <w:rFonts w:hint="eastAsia" w:ascii="仿宋_GB2312" w:hAnsi="宋体" w:eastAsia="仿宋_GB2312"/>
          <w:sz w:val="32"/>
          <w:szCs w:val="32"/>
        </w:rPr>
        <w:t>庆工办发〔20</w:t>
      </w:r>
      <w:r>
        <w:rPr>
          <w:rFonts w:hint="eastAsia" w:ascii="仿宋_GB2312" w:hAnsi="宋体" w:eastAsia="仿宋_GB2312"/>
          <w:sz w:val="32"/>
          <w:szCs w:val="32"/>
          <w:lang w:val="en-US" w:eastAsia="zh-CN"/>
        </w:rPr>
        <w:t>20</w:t>
      </w:r>
      <w:r>
        <w:rPr>
          <w:rFonts w:hint="eastAsia" w:ascii="仿宋_GB2312" w:hAnsi="宋体" w:eastAsia="仿宋_GB2312"/>
          <w:sz w:val="32"/>
          <w:szCs w:val="32"/>
        </w:rPr>
        <w:t>〕</w:t>
      </w:r>
      <w:r>
        <w:rPr>
          <w:rFonts w:hint="eastAsia" w:ascii="仿宋_GB2312" w:hAnsi="宋体" w:eastAsia="仿宋_GB2312"/>
          <w:sz w:val="32"/>
          <w:szCs w:val="32"/>
          <w:lang w:val="en-US" w:eastAsia="zh-CN"/>
        </w:rPr>
        <w:t>15</w:t>
      </w:r>
      <w:r>
        <w:rPr>
          <w:rFonts w:hint="eastAsia" w:ascii="仿宋_GB2312" w:hAnsi="宋体" w:eastAsia="仿宋_GB2312"/>
          <w:sz w:val="32"/>
          <w:szCs w:val="32"/>
        </w:rPr>
        <w:t>号</w:t>
      </w:r>
    </w:p>
    <w:p>
      <w:pPr>
        <w:jc w:val="center"/>
        <w:rPr>
          <w:sz w:val="24"/>
        </w:rPr>
      </w:pPr>
      <w:r>
        <mc:AlternateContent>
          <mc:Choice Requires="wps">
            <w:drawing>
              <wp:anchor distT="0" distB="0" distL="114300" distR="114300" simplePos="0" relativeHeight="251661312" behindDoc="0" locked="0" layoutInCell="1" allowOverlap="1">
                <wp:simplePos x="0" y="0"/>
                <wp:positionH relativeFrom="column">
                  <wp:posOffset>2466975</wp:posOffset>
                </wp:positionH>
                <wp:positionV relativeFrom="paragraph">
                  <wp:posOffset>64770</wp:posOffset>
                </wp:positionV>
                <wp:extent cx="466725" cy="5943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66725" cy="594360"/>
                        </a:xfrm>
                        <a:prstGeom prst="rect">
                          <a:avLst/>
                        </a:prstGeom>
                        <a:noFill/>
                        <a:ln>
                          <a:noFill/>
                        </a:ln>
                      </wps:spPr>
                      <wps:txbx>
                        <w:txbxContent>
                          <w:p>
                            <w:pPr>
                              <w:rPr>
                                <w:color w:val="FF0000"/>
                                <w:sz w:val="44"/>
                                <w:szCs w:val="44"/>
                              </w:rPr>
                            </w:pPr>
                            <w:r>
                              <w:rPr>
                                <w:rFonts w:hint="eastAsia"/>
                                <w:color w:val="FF0000"/>
                                <w:sz w:val="44"/>
                                <w:szCs w:val="44"/>
                              </w:rPr>
                              <w:t>★</w:t>
                            </w:r>
                          </w:p>
                        </w:txbxContent>
                      </wps:txbx>
                      <wps:bodyPr upright="1"/>
                    </wps:wsp>
                  </a:graphicData>
                </a:graphic>
              </wp:anchor>
            </w:drawing>
          </mc:Choice>
          <mc:Fallback>
            <w:pict>
              <v:shape id="_x0000_s1026" o:spid="_x0000_s1026" o:spt="202" type="#_x0000_t202" style="position:absolute;left:0pt;margin-left:194.25pt;margin-top:5.1pt;height:46.8pt;width:36.75pt;z-index:251661312;mso-width-relative:page;mso-height-relative:page;" filled="f" stroked="f" coordsize="21600,21600" o:gfxdata="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facCk1wAAAAoBAAAPAAAAAAAAAAEAIAAAACIAAABkcnMvZG93&#10;bnJldi54bWxQSwECFAAUAAAACACHTuJAymobrI8BAAD/AgAADgAAAAAAAAABACAAAAAmAQAAZHJz&#10;L2Uyb0RvYy54bWxQSwUGAAAAAAYABgBZAQAAJwUAAAAA&#10;">
                <v:path/>
                <v:fill on="f" focussize="0,0"/>
                <v:stroke on="f"/>
                <v:imagedata o:title=""/>
                <o:lock v:ext="edit"/>
                <v:textbox>
                  <w:txbxContent>
                    <w:p>
                      <w:pPr>
                        <w:rPr>
                          <w:color w:val="FF0000"/>
                          <w:sz w:val="44"/>
                          <w:szCs w:val="44"/>
                        </w:rPr>
                      </w:pPr>
                      <w:r>
                        <w:rPr>
                          <w:rFonts w:hint="eastAsia"/>
                          <w:color w:val="FF0000"/>
                          <w:sz w:val="44"/>
                          <w:szCs w:val="44"/>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-295275</wp:posOffset>
                </wp:positionH>
                <wp:positionV relativeFrom="paragraph">
                  <wp:posOffset>273685</wp:posOffset>
                </wp:positionV>
                <wp:extent cx="2695575" cy="0"/>
                <wp:effectExtent l="0" t="19050" r="9525" b="19050"/>
                <wp:wrapNone/>
                <wp:docPr id="4" name="直接连接符 4"/>
                <wp:cNvGraphicFramePr/>
                <a:graphic xmlns:a="http://schemas.openxmlformats.org/drawingml/2006/main">
                  <a:graphicData uri="http://schemas.microsoft.com/office/word/2010/wordprocessingShape">
                    <wps:wsp>
                      <wps:cNvSpPr/>
                      <wps:spPr>
                        <a:xfrm>
                          <a:off x="0" y="0"/>
                          <a:ext cx="2695575"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25pt;margin-top:21.55pt;height:0pt;width:212.25pt;z-index:251659264;mso-width-relative:page;mso-height-relative:page;" coordsize="21600,21600" o:gfxdata="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CNFavbAAAACQEA&#10;AA8AAAAAAAAAAQAgAAAAIgAAAGRycy9kb3ducmV2LnhtbFBLAQIUABQAAAAIAIdO4kAeV2693gEA&#10;AJcDAAAOAAAAAAAAAAEAIAAAACoBAABkcnMvZTJvRG9jLnhtbFBLBQYAAAAABgAGAFkBAAB6BQAA&#10;AAA=&#10;">
                <v:path arrowok="t"/>
                <v:fill focussize="0,0"/>
                <v:stroke weight="3pt" color="#FF0000"/>
                <v:imagedata o:title=""/>
                <o:lock v:ext="edit"/>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3000375</wp:posOffset>
                </wp:positionH>
                <wp:positionV relativeFrom="paragraph">
                  <wp:posOffset>273685</wp:posOffset>
                </wp:positionV>
                <wp:extent cx="2695575" cy="0"/>
                <wp:effectExtent l="0" t="19050" r="9525" b="19050"/>
                <wp:wrapNone/>
                <wp:docPr id="6" name="直接连接符 6"/>
                <wp:cNvGraphicFramePr/>
                <a:graphic xmlns:a="http://schemas.openxmlformats.org/drawingml/2006/main">
                  <a:graphicData uri="http://schemas.microsoft.com/office/word/2010/wordprocessingShape">
                    <wps:wsp>
                      <wps:cNvSpPr/>
                      <wps:spPr>
                        <a:xfrm>
                          <a:off x="0" y="0"/>
                          <a:ext cx="2695575"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6.25pt;margin-top:21.55pt;height:0pt;width:212.25pt;z-index:251660288;mso-width-relative:page;mso-height-relative:page;" coordsize="21600,21600" o:gfxdata="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VKPjfbAAAACQEA&#10;AA8AAAAAAAAAAQAgAAAAIgAAAGRycy9kb3ducmV2LnhtbFBLAQIUABQAAAAIAIdO4kAs3tRo3gEA&#10;AJcDAAAOAAAAAAAAAAEAIAAAACoBAABkcnMvZTJvRG9jLnhtbFBLBQYAAAAABgAGAFkBAAB6BQAA&#10;AAA=&#10;">
                <v:path arrowok="t"/>
                <v:fill focussize="0,0"/>
                <v:stroke weight="3pt" color="#FF0000"/>
                <v:imagedata o:title=""/>
                <o:lock v:ext="edit"/>
              </v:line>
            </w:pict>
          </mc:Fallback>
        </mc:AlternateContent>
      </w:r>
    </w:p>
    <w:p>
      <w:pPr>
        <w:jc w:val="center"/>
        <w:rPr>
          <w:sz w:val="24"/>
        </w:rPr>
      </w:pPr>
    </w:p>
    <w:p>
      <w:pPr>
        <w:jc w:val="center"/>
        <w:rPr>
          <w:rFonts w:hint="eastAsia" w:ascii="仿宋_GB2312" w:eastAsia="仿宋_GB2312"/>
          <w:sz w:val="32"/>
          <w:szCs w:val="32"/>
        </w:rPr>
      </w:pPr>
    </w:p>
    <w:p>
      <w:pPr>
        <w:spacing w:line="52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关于做好全市20</w:t>
      </w:r>
      <w:r>
        <w:rPr>
          <w:rFonts w:hint="eastAsia" w:ascii="方正小标宋简体" w:hAnsi="宋体" w:eastAsia="方正小标宋简体"/>
          <w:sz w:val="44"/>
          <w:szCs w:val="44"/>
          <w:lang w:val="en-US" w:eastAsia="zh-CN"/>
        </w:rPr>
        <w:t>20</w:t>
      </w:r>
      <w:r>
        <w:rPr>
          <w:rFonts w:hint="eastAsia" w:ascii="方正小标宋简体" w:hAnsi="宋体" w:eastAsia="方正小标宋简体"/>
          <w:sz w:val="44"/>
          <w:szCs w:val="44"/>
        </w:rPr>
        <w:t>年“安全生产月”活动</w:t>
      </w:r>
    </w:p>
    <w:p>
      <w:pPr>
        <w:spacing w:line="52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的通知</w:t>
      </w:r>
    </w:p>
    <w:p>
      <w:pPr>
        <w:spacing w:line="520" w:lineRule="exact"/>
        <w:jc w:val="center"/>
        <w:rPr>
          <w:rFonts w:hint="eastAsia" w:ascii="方正小标宋简体" w:hAnsi="宋体" w:eastAsia="方正小标宋简体"/>
          <w:sz w:val="44"/>
          <w:szCs w:val="44"/>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各县（市、区）工会，市产业</w:t>
      </w:r>
      <w:r>
        <w:rPr>
          <w:rFonts w:hint="eastAsia" w:ascii="仿宋_GB2312" w:hAnsi="仿宋_GB2312" w:eastAsia="仿宋_GB2312" w:cs="仿宋_GB2312"/>
          <w:sz w:val="32"/>
          <w:szCs w:val="32"/>
          <w:lang w:eastAsia="zh-CN"/>
        </w:rPr>
        <w:t>和直属</w:t>
      </w:r>
      <w:r>
        <w:rPr>
          <w:rFonts w:hint="eastAsia" w:ascii="仿宋_GB2312" w:hAnsi="仿宋_GB2312" w:eastAsia="仿宋_GB2312" w:cs="仿宋_GB2312"/>
          <w:sz w:val="32"/>
          <w:szCs w:val="32"/>
        </w:rPr>
        <w:t>工会：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今年6月是全国第十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个“安全生产月”，</w:t>
      </w:r>
      <w:r>
        <w:rPr>
          <w:rFonts w:hint="eastAsia" w:ascii="仿宋_GB2312" w:hAnsi="仿宋_GB2312" w:eastAsia="仿宋_GB2312" w:cs="仿宋_GB2312"/>
          <w:sz w:val="32"/>
          <w:szCs w:val="32"/>
          <w:lang w:val="en-US" w:eastAsia="zh-CN"/>
        </w:rPr>
        <w:t>根据省总工会《关于做好2020年全省“安全生产月”活动的通知》（皖工劳经〔2020〕3号）和市安委会办公室《2020年安庆市“安全生产月”和“安全生产宜城行”活动方案》（庆安办〔2020〕22号）文件精神，进一步推动我市工会系统“安全生产月”活动的深入开展，现就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一、突出活动主题，增强安全意识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市各级工会要深入学习贯彻习近平总书记关于安全生产的一系列重要论述，按照市委、市政府和省总工会关于安全生产方面的决策部署，着眼加强疫情防控常态化条件下，推动安全生产专项整治三年行动安全风险隐患排查整治工作在</w:t>
      </w:r>
      <w:bookmarkStart w:id="0" w:name="OLE_LINK1"/>
      <w:r>
        <w:rPr>
          <w:rFonts w:hint="eastAsia" w:ascii="仿宋_GB2312" w:hAnsi="仿宋_GB2312" w:eastAsia="仿宋_GB2312" w:cs="仿宋_GB2312"/>
          <w:sz w:val="32"/>
          <w:szCs w:val="32"/>
          <w:lang w:val="en-US" w:eastAsia="zh-CN"/>
        </w:rPr>
        <w:t>我</w:t>
      </w:r>
      <w:bookmarkEnd w:id="0"/>
      <w:r>
        <w:rPr>
          <w:rFonts w:hint="eastAsia" w:ascii="仿宋_GB2312" w:hAnsi="仿宋_GB2312" w:eastAsia="仿宋_GB2312" w:cs="仿宋_GB2312"/>
          <w:sz w:val="32"/>
          <w:szCs w:val="32"/>
          <w:lang w:val="en-US" w:eastAsia="zh-CN"/>
        </w:rPr>
        <w:t>市深入开展。以“消除事故隐患，筑牢安全防线”为主题，深入排查安全风险隐患，扎实推进问题整改。把“安全生产月”活动作为重点工作与其他工作同谋划、同部署、同推动、同落实，不断增强全民安全意识、提升职工群众安全素质、促进我市安全生产形势持续稳定好转，为决战决胜脱贫攻坚、全面建成小康社会，全面建设现代化五大发展美好安庆营造稳定的安全生产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二、突出工会职能，</w:t>
      </w:r>
      <w:r>
        <w:rPr>
          <w:rFonts w:hint="eastAsia" w:ascii="黑体" w:hAnsi="黑体" w:eastAsia="黑体" w:cs="黑体"/>
          <w:sz w:val="32"/>
          <w:szCs w:val="32"/>
          <w:lang w:eastAsia="zh-CN"/>
        </w:rPr>
        <w:t>广泛开展活动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市各级工会组织，要把“安全生产月”活动和工会劳动保护工作有机结合起来，以“安康杯”竞赛为载体，结合工作实际采取职工喜闻乐见、易于接受的形式，开展主题活动。一是深入排查整治企业安全生产隐患，突出源头治理和精准施治；二是广泛开展线上安全教育活动，扩大宣传教育覆盖面；三是开展安全咨询日系列活动，结合实际创新方式；四是开展安全生产话题研讨，纠偏扶正；五是开展安全教育培训，提升安全意识；组织观看“安全生产大家谈”云课堂等；六是以“铸安”志愿活动为依托，扎实开展安全宣传“五进”活动；七是加大工会劳动保护监督检查力度，落实企业主体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三、突出重点难点，确保活动实效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市各级工会组织，特别是有关企业工会要充分运用“两微一端”等新媒体和职工书屋、职工讲堂等宣传阵地，开设专栏专题，针对性地进行全方位、多角度、立体化解读宣传。注重发挥宣传教育在安全生产工作中的基础性、全局性作用，构建“横向到边、纵向到底”安全生产宣传网。围绕“安全生产月”活动主题、把各项活动与解决当前安全发展、安全生产中的重难点问题相结合，与精准落实常态化疫情防控、加强复工复产安全防范、企业劳动保护工作相结合，与推动落实企业安全生产主体责任相结合。引导职工把“生命至上、安全发展”理念转化为自觉行动，努力提高广大职工对活动的认同感，调动广大职工参与的积极性，让职工在活动中体现价值、彰显作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四、突出典型宣传，营造浓厚氛围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各县（市、区）</w:t>
      </w:r>
      <w:r>
        <w:rPr>
          <w:rFonts w:hint="eastAsia" w:ascii="仿宋_GB2312" w:hAnsi="仿宋_GB2312" w:eastAsia="仿宋_GB2312" w:cs="仿宋_GB2312"/>
          <w:sz w:val="32"/>
          <w:szCs w:val="32"/>
          <w:lang w:eastAsia="zh-CN"/>
        </w:rPr>
        <w:t>、各行业、各有关企业工</w:t>
      </w:r>
      <w:r>
        <w:rPr>
          <w:rFonts w:hint="eastAsia" w:ascii="仿宋_GB2312" w:hAnsi="仿宋_GB2312" w:eastAsia="仿宋_GB2312" w:cs="仿宋_GB2312"/>
          <w:sz w:val="32"/>
          <w:szCs w:val="32"/>
        </w:rPr>
        <w:t>会</w:t>
      </w:r>
      <w:r>
        <w:rPr>
          <w:rFonts w:hint="eastAsia" w:ascii="仿宋_GB2312" w:hAnsi="仿宋_GB2312" w:eastAsia="仿宋_GB2312" w:cs="仿宋_GB2312"/>
          <w:sz w:val="32"/>
          <w:szCs w:val="32"/>
          <w:lang w:val="en-US" w:eastAsia="zh-CN"/>
        </w:rPr>
        <w:t>要不断总结活动中的好经验好做法，因地制宜开展宣传教育活动，充分发挥各级各类媒体和网站等平台作用，积极参与工会系统安全生产报道，形成上下一体、协同联动的宣传合力，营造全员关心安全生产，全员参与安全发展的浓厚氛围，从而推动全市“安全生产月”活动向纵深发展，推动安全生产水平稳步提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各单位于6月10日前报送“安全生产月”活动联络员推荐表（附件1），并于6月28日前报送“安全生产月”活动进展情况统计表（附件2）和“安全生产月”活动总结（电子版）。活动期间，请联络员每周四下午下班前，报送本周内“安全生产月”活动及其他相关工作开展情况（电子版），重大活动可随时报送。材料报送情况将作为“安康杯”竞赛表彰名额分配重要参考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联系人：卫宏；电话：5588941；邮箱：aqghljb@126.com。</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附件：1.“安全生产月”活动联络员推荐表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2.“安全生产月”活动进展情况统计表</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ind w:leftChars="18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安庆市总工会办公室</w:t>
      </w:r>
    </w:p>
    <w:p>
      <w:pPr>
        <w:ind w:leftChars="18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2020年6月8日</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cols w:space="720" w:num="1"/>
          <w:docGrid w:type="lines" w:linePitch="312" w:charSpace="0"/>
        </w:sectPr>
      </w:pP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tbl>
      <w:tblPr>
        <w:tblStyle w:val="7"/>
        <w:tblW w:w="14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45"/>
        <w:gridCol w:w="2367"/>
        <w:gridCol w:w="1532"/>
        <w:gridCol w:w="2450"/>
        <w:gridCol w:w="1870"/>
        <w:gridCol w:w="4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0" w:hRule="atLeast"/>
        </w:trPr>
        <w:tc>
          <w:tcPr>
            <w:tcW w:w="14180" w:type="dxa"/>
            <w:gridSpan w:val="6"/>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52"/>
                <w:szCs w:val="52"/>
                <w:u w:val="none"/>
              </w:rPr>
            </w:pPr>
            <w:r>
              <w:rPr>
                <w:rFonts w:hint="eastAsia" w:ascii="宋体" w:hAnsi="宋体" w:eastAsia="宋体" w:cs="宋体"/>
                <w:b/>
                <w:i w:val="0"/>
                <w:color w:val="000000"/>
                <w:kern w:val="0"/>
                <w:sz w:val="52"/>
                <w:szCs w:val="52"/>
                <w:u w:val="none"/>
                <w:lang w:val="en-US" w:eastAsia="zh-CN" w:bidi="ar"/>
              </w:rPr>
              <w:t>“安全生产月”活动联络员推荐表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6"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姓名</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32"/>
                <w:szCs w:val="32"/>
                <w:u w:val="none"/>
                <w:lang w:val="en-US" w:eastAsia="zh-CN"/>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性别</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lang w:eastAsia="zh-CN"/>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职务</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9"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办公电话</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手机</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32"/>
                <w:szCs w:val="32"/>
                <w:u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传真</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2"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QQ号</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微信号</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电子邮箱</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76"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单位名称</w:t>
            </w:r>
          </w:p>
        </w:tc>
        <w:tc>
          <w:tcPr>
            <w:tcW w:w="12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通信地址</w:t>
            </w:r>
          </w:p>
        </w:tc>
        <w:tc>
          <w:tcPr>
            <w:tcW w:w="12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p>
        </w:tc>
      </w:tr>
    </w:tbl>
    <w:p>
      <w:pPr>
        <w:numPr>
          <w:ilvl w:val="0"/>
          <w:numId w:val="0"/>
        </w:numPr>
        <w:ind w:firstLine="4480" w:firstLineChars="1400"/>
        <w:rPr>
          <w:rFonts w:hint="eastAsia" w:ascii="仿宋_GB2312" w:hAnsi="仿宋_GB2312" w:eastAsia="仿宋_GB2312" w:cs="仿宋_GB2312"/>
          <w:sz w:val="32"/>
          <w:szCs w:val="32"/>
          <w:lang w:val="en-US" w:eastAsia="zh-CN"/>
        </w:rPr>
      </w:pPr>
    </w:p>
    <w:p>
      <w:pPr>
        <w:numPr>
          <w:ilvl w:val="0"/>
          <w:numId w:val="0"/>
        </w:numPr>
        <w:ind w:firstLine="4480" w:firstLineChars="1400"/>
        <w:rPr>
          <w:rFonts w:hint="eastAsia" w:ascii="仿宋_GB2312" w:hAnsi="仿宋_GB2312" w:eastAsia="仿宋_GB2312" w:cs="仿宋_GB2312"/>
          <w:sz w:val="32"/>
          <w:szCs w:val="32"/>
          <w:lang w:val="en-US" w:eastAsia="zh-CN"/>
        </w:rPr>
      </w:pPr>
    </w:p>
    <w:p>
      <w:pPr>
        <w:pStyle w:val="6"/>
        <w:ind w:left="0" w:leftChars="0" w:firstLine="0" w:firstLineChars="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2</w:t>
      </w:r>
    </w:p>
    <w:p>
      <w:pPr>
        <w:pStyle w:val="6"/>
        <w:ind w:left="0" w:leftChars="0" w:firstLine="0" w:firstLineChars="0"/>
        <w:jc w:val="center"/>
        <w:rPr>
          <w:rFonts w:hint="eastAsia" w:ascii="宋体" w:hAnsi="宋体" w:eastAsia="宋体" w:cs="宋体"/>
          <w:b/>
          <w:i w:val="0"/>
          <w:color w:val="000000"/>
          <w:kern w:val="0"/>
          <w:sz w:val="52"/>
          <w:szCs w:val="52"/>
          <w:u w:val="none"/>
          <w:lang w:val="en-US" w:eastAsia="zh-CN" w:bidi="ar"/>
        </w:rPr>
      </w:pPr>
      <w:r>
        <w:rPr>
          <w:rFonts w:hint="eastAsia" w:ascii="宋体" w:hAnsi="宋体" w:eastAsia="宋体" w:cs="宋体"/>
          <w:b/>
          <w:i w:val="0"/>
          <w:color w:val="000000"/>
          <w:kern w:val="0"/>
          <w:sz w:val="52"/>
          <w:szCs w:val="52"/>
          <w:u w:val="none"/>
          <w:lang w:val="en-US" w:eastAsia="zh-CN" w:bidi="ar"/>
        </w:rPr>
        <w:t>“安全生产月”活动进展情况统计表</w:t>
      </w:r>
    </w:p>
    <w:p>
      <w:pPr>
        <w:pStyle w:val="6"/>
        <w:ind w:left="0" w:leftChars="0" w:firstLine="0" w:firstLineChars="0"/>
        <w:rPr>
          <w:rFonts w:eastAsia="仿宋_GB2312"/>
          <w:color w:val="000000"/>
          <w:sz w:val="28"/>
          <w:szCs w:val="28"/>
        </w:rPr>
      </w:pPr>
      <w:r>
        <w:rPr>
          <w:rFonts w:eastAsia="仿宋_GB2312"/>
          <w:color w:val="000000"/>
          <w:sz w:val="28"/>
          <w:szCs w:val="28"/>
        </w:rPr>
        <w:t>填报单位（盖章）：</w:t>
      </w:r>
      <w:r>
        <w:rPr>
          <w:rFonts w:eastAsia="仿宋_GB2312"/>
          <w:color w:val="000000"/>
          <w:sz w:val="28"/>
          <w:szCs w:val="28"/>
          <w:u w:val="single"/>
        </w:rPr>
        <w:t xml:space="preserve">        　　　　　</w:t>
      </w:r>
      <w:r>
        <w:rPr>
          <w:rFonts w:eastAsia="仿宋_GB2312"/>
          <w:color w:val="000000"/>
          <w:sz w:val="28"/>
          <w:szCs w:val="28"/>
        </w:rPr>
        <w:t>联系人：</w:t>
      </w:r>
      <w:r>
        <w:rPr>
          <w:rFonts w:eastAsia="仿宋_GB2312"/>
          <w:color w:val="000000"/>
          <w:sz w:val="28"/>
          <w:szCs w:val="28"/>
          <w:u w:val="single"/>
        </w:rPr>
        <w:t xml:space="preserve">    　　 </w:t>
      </w:r>
      <w:r>
        <w:rPr>
          <w:rFonts w:eastAsia="仿宋_GB2312"/>
          <w:color w:val="000000"/>
          <w:sz w:val="28"/>
          <w:szCs w:val="28"/>
        </w:rPr>
        <w:t>电话：</w:t>
      </w:r>
      <w:r>
        <w:rPr>
          <w:rFonts w:eastAsia="仿宋_GB2312"/>
          <w:color w:val="000000"/>
          <w:sz w:val="28"/>
          <w:szCs w:val="28"/>
          <w:u w:val="single"/>
        </w:rPr>
        <w:t xml:space="preserve">  　　   </w:t>
      </w:r>
      <w:r>
        <w:rPr>
          <w:rFonts w:eastAsia="仿宋_GB2312"/>
          <w:color w:val="000000"/>
          <w:sz w:val="28"/>
          <w:szCs w:val="28"/>
        </w:rPr>
        <w:t>填报日期：</w:t>
      </w:r>
      <w:r>
        <w:rPr>
          <w:rFonts w:eastAsia="仿宋_GB2312"/>
          <w:color w:val="000000"/>
          <w:sz w:val="28"/>
          <w:szCs w:val="28"/>
          <w:u w:val="single"/>
        </w:rPr>
        <w:t xml:space="preserve">  　　    </w:t>
      </w:r>
    </w:p>
    <w:tbl>
      <w:tblPr>
        <w:tblStyle w:val="7"/>
        <w:tblW w:w="14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746"/>
        <w:gridCol w:w="5245"/>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376" w:type="dxa"/>
            <w:gridSpan w:val="2"/>
            <w:vAlign w:val="top"/>
          </w:tcPr>
          <w:p>
            <w:pPr>
              <w:pStyle w:val="6"/>
              <w:ind w:left="-65" w:leftChars="-31" w:firstLine="8" w:firstLineChars="0"/>
              <w:jc w:val="center"/>
              <w:rPr>
                <w:rFonts w:eastAsia="黑体"/>
                <w:color w:val="000000"/>
                <w:sz w:val="24"/>
              </w:rPr>
            </w:pPr>
            <w:r>
              <w:rPr>
                <w:rFonts w:eastAsia="黑体"/>
                <w:color w:val="000000"/>
                <w:kern w:val="0"/>
                <w:sz w:val="24"/>
              </w:rPr>
              <w:t>活动项目</w:t>
            </w:r>
          </w:p>
        </w:tc>
        <w:tc>
          <w:tcPr>
            <w:tcW w:w="5245" w:type="dxa"/>
            <w:vAlign w:val="top"/>
          </w:tcPr>
          <w:p>
            <w:pPr>
              <w:pStyle w:val="6"/>
              <w:ind w:left="-65" w:leftChars="-31" w:firstLine="8" w:firstLineChars="0"/>
              <w:jc w:val="center"/>
              <w:rPr>
                <w:rFonts w:eastAsia="黑体"/>
                <w:color w:val="000000"/>
                <w:sz w:val="24"/>
              </w:rPr>
            </w:pPr>
            <w:r>
              <w:rPr>
                <w:rFonts w:eastAsia="黑体"/>
                <w:color w:val="000000"/>
                <w:kern w:val="0"/>
                <w:sz w:val="24"/>
              </w:rPr>
              <w:t>内容要求</w:t>
            </w:r>
          </w:p>
        </w:tc>
        <w:tc>
          <w:tcPr>
            <w:tcW w:w="7229" w:type="dxa"/>
            <w:vAlign w:val="top"/>
          </w:tcPr>
          <w:p>
            <w:pPr>
              <w:pStyle w:val="6"/>
              <w:ind w:left="-65" w:leftChars="-31" w:firstLine="8" w:firstLineChars="0"/>
              <w:jc w:val="center"/>
              <w:rPr>
                <w:rFonts w:eastAsia="黑体"/>
                <w:color w:val="000000"/>
                <w:sz w:val="24"/>
              </w:rPr>
            </w:pPr>
            <w:r>
              <w:rPr>
                <w:rFonts w:eastAsia="黑体"/>
                <w:color w:val="000000"/>
                <w:kern w:val="0"/>
                <w:sz w:val="24"/>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restart"/>
            <w:textDirection w:val="tbRlV"/>
            <w:vAlign w:val="top"/>
          </w:tcPr>
          <w:p>
            <w:pPr>
              <w:pStyle w:val="6"/>
              <w:spacing w:line="400" w:lineRule="exact"/>
              <w:ind w:left="-78" w:leftChars="-37" w:right="113" w:firstLine="78" w:firstLineChars="28"/>
              <w:jc w:val="center"/>
              <w:rPr>
                <w:rFonts w:eastAsia="黑体"/>
                <w:color w:val="000000"/>
                <w:sz w:val="28"/>
                <w:szCs w:val="28"/>
              </w:rPr>
            </w:pPr>
            <w:r>
              <w:rPr>
                <w:rFonts w:eastAsia="黑体"/>
                <w:color w:val="000000"/>
                <w:kern w:val="0"/>
                <w:sz w:val="28"/>
                <w:szCs w:val="28"/>
              </w:rPr>
              <w:t>“安全生产月”活动</w:t>
            </w:r>
          </w:p>
          <w:p>
            <w:pPr>
              <w:pStyle w:val="6"/>
              <w:ind w:left="-78" w:leftChars="-37" w:right="113" w:firstLine="78" w:firstLineChars="28"/>
              <w:jc w:val="center"/>
              <w:rPr>
                <w:rFonts w:eastAsia="黑体"/>
                <w:color w:val="000000"/>
                <w:sz w:val="28"/>
                <w:szCs w:val="28"/>
              </w:rPr>
            </w:pPr>
          </w:p>
        </w:tc>
        <w:tc>
          <w:tcPr>
            <w:tcW w:w="1746" w:type="dxa"/>
            <w:vAlign w:val="center"/>
          </w:tcPr>
          <w:p>
            <w:pPr>
              <w:pStyle w:val="6"/>
              <w:spacing w:line="240" w:lineRule="exact"/>
              <w:ind w:left="-62" w:leftChars="-31" w:hanging="3" w:firstLineChars="0"/>
              <w:jc w:val="center"/>
              <w:rPr>
                <w:rFonts w:eastAsia="黑体"/>
                <w:color w:val="000000"/>
                <w:szCs w:val="21"/>
              </w:rPr>
            </w:pPr>
            <w:r>
              <w:rPr>
                <w:rFonts w:eastAsia="黑体"/>
                <w:color w:val="000000"/>
                <w:kern w:val="0"/>
                <w:szCs w:val="21"/>
              </w:rPr>
              <w:t>举办“安全生产月”活动启动仪式</w:t>
            </w:r>
          </w:p>
        </w:tc>
        <w:tc>
          <w:tcPr>
            <w:tcW w:w="5245" w:type="dxa"/>
            <w:vAlign w:val="center"/>
          </w:tcPr>
          <w:p>
            <w:pPr>
              <w:pStyle w:val="6"/>
              <w:spacing w:line="240" w:lineRule="exact"/>
              <w:ind w:left="-57" w:leftChars="-27" w:firstLine="468" w:firstLineChars="0"/>
              <w:rPr>
                <w:rFonts w:eastAsia="仿宋_GB2312"/>
                <w:color w:val="000000"/>
                <w:szCs w:val="21"/>
              </w:rPr>
            </w:pPr>
            <w:r>
              <w:rPr>
                <w:rFonts w:eastAsia="仿宋_GB2312"/>
                <w:color w:val="000000"/>
                <w:kern w:val="0"/>
                <w:szCs w:val="21"/>
              </w:rPr>
              <w:t>启动仪式形式多样，参与范围广泛，效果良好。</w:t>
            </w:r>
          </w:p>
        </w:tc>
        <w:tc>
          <w:tcPr>
            <w:tcW w:w="7229" w:type="dxa"/>
            <w:vAlign w:val="center"/>
          </w:tcPr>
          <w:p>
            <w:pPr>
              <w:pStyle w:val="6"/>
              <w:spacing w:line="240" w:lineRule="exact"/>
              <w:ind w:left="-57" w:leftChars="-27" w:firstLine="468" w:firstLineChars="0"/>
              <w:rPr>
                <w:rFonts w:eastAsia="仿宋_GB2312"/>
                <w:color w:val="000000"/>
                <w:szCs w:val="21"/>
              </w:rPr>
            </w:pPr>
            <w:r>
              <w:rPr>
                <w:rFonts w:eastAsia="仿宋_GB2312"/>
                <w:color w:val="000000"/>
                <w:kern w:val="0"/>
                <w:szCs w:val="21"/>
              </w:rPr>
              <w:t>以（    ）等形式启动“安全生产月”活动（  ）场次。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0" w:type="dxa"/>
            <w:vMerge w:val="continue"/>
            <w:textDirection w:val="tbRlV"/>
            <w:vAlign w:val="center"/>
          </w:tcPr>
          <w:p>
            <w:pPr>
              <w:widowControl/>
              <w:ind w:left="113" w:right="113"/>
              <w:jc w:val="left"/>
              <w:rPr>
                <w:rFonts w:eastAsia="黑体"/>
                <w:color w:val="000000"/>
                <w:sz w:val="28"/>
                <w:szCs w:val="28"/>
              </w:rPr>
            </w:pPr>
          </w:p>
        </w:tc>
        <w:tc>
          <w:tcPr>
            <w:tcW w:w="1746" w:type="dxa"/>
            <w:vAlign w:val="center"/>
          </w:tcPr>
          <w:p>
            <w:pPr>
              <w:pStyle w:val="6"/>
              <w:spacing w:line="240" w:lineRule="exact"/>
              <w:ind w:left="6" w:leftChars="0" w:hanging="6" w:firstLineChars="0"/>
              <w:jc w:val="center"/>
              <w:rPr>
                <w:rFonts w:eastAsia="黑体"/>
                <w:color w:val="000000"/>
                <w:kern w:val="0"/>
                <w:szCs w:val="21"/>
              </w:rPr>
            </w:pPr>
            <w:r>
              <w:rPr>
                <w:rFonts w:eastAsia="黑体"/>
                <w:color w:val="000000"/>
                <w:kern w:val="0"/>
                <w:szCs w:val="21"/>
              </w:rPr>
              <w:t>深入学习贯彻</w:t>
            </w:r>
          </w:p>
          <w:p>
            <w:pPr>
              <w:pStyle w:val="6"/>
              <w:spacing w:line="240" w:lineRule="exact"/>
              <w:ind w:left="6" w:leftChars="0" w:hanging="6" w:firstLineChars="0"/>
              <w:jc w:val="center"/>
              <w:rPr>
                <w:rFonts w:eastAsia="黑体"/>
                <w:color w:val="000000"/>
                <w:kern w:val="0"/>
                <w:szCs w:val="21"/>
              </w:rPr>
            </w:pPr>
            <w:r>
              <w:rPr>
                <w:rFonts w:eastAsia="黑体"/>
                <w:color w:val="000000"/>
                <w:kern w:val="0"/>
                <w:szCs w:val="21"/>
              </w:rPr>
              <w:t>习近平总书记</w:t>
            </w:r>
          </w:p>
          <w:p>
            <w:pPr>
              <w:pStyle w:val="6"/>
              <w:spacing w:line="240" w:lineRule="exact"/>
              <w:ind w:left="6" w:leftChars="0" w:hanging="6" w:firstLineChars="0"/>
              <w:jc w:val="center"/>
              <w:rPr>
                <w:rFonts w:eastAsia="黑体"/>
                <w:color w:val="000000"/>
                <w:kern w:val="0"/>
                <w:szCs w:val="21"/>
              </w:rPr>
            </w:pPr>
            <w:r>
              <w:rPr>
                <w:rFonts w:eastAsia="黑体"/>
                <w:color w:val="000000"/>
                <w:kern w:val="0"/>
                <w:szCs w:val="21"/>
              </w:rPr>
              <w:t>关于安全生产</w:t>
            </w:r>
          </w:p>
          <w:p>
            <w:pPr>
              <w:pStyle w:val="6"/>
              <w:spacing w:line="240" w:lineRule="exact"/>
              <w:ind w:left="6" w:leftChars="0" w:hanging="6" w:firstLineChars="0"/>
              <w:jc w:val="center"/>
              <w:rPr>
                <w:rFonts w:eastAsia="黑体"/>
                <w:color w:val="000000"/>
                <w:kern w:val="0"/>
                <w:szCs w:val="21"/>
              </w:rPr>
            </w:pPr>
            <w:r>
              <w:rPr>
                <w:rFonts w:eastAsia="黑体"/>
                <w:color w:val="000000"/>
                <w:kern w:val="0"/>
                <w:szCs w:val="21"/>
              </w:rPr>
              <w:t>重要论述</w:t>
            </w:r>
          </w:p>
        </w:tc>
        <w:tc>
          <w:tcPr>
            <w:tcW w:w="5245" w:type="dxa"/>
            <w:vAlign w:val="center"/>
          </w:tcPr>
          <w:p>
            <w:pPr>
              <w:pStyle w:val="6"/>
              <w:spacing w:line="240" w:lineRule="exact"/>
              <w:ind w:left="-57" w:leftChars="-27" w:firstLine="468" w:firstLineChars="0"/>
              <w:rPr>
                <w:rFonts w:eastAsia="仿宋_GB2312"/>
                <w:color w:val="000000"/>
                <w:szCs w:val="21"/>
              </w:rPr>
            </w:pPr>
            <w:r>
              <w:rPr>
                <w:rFonts w:eastAsia="仿宋_GB2312"/>
                <w:color w:val="000000"/>
                <w:kern w:val="0"/>
                <w:szCs w:val="21"/>
              </w:rPr>
              <w:t>安排理论学习中心组专题学习；开展习近平总书记关于安全生产重要论述网络课堂培训；在报刊、广播、网络、新媒体等平台开设专栏专题。</w:t>
            </w:r>
          </w:p>
        </w:tc>
        <w:tc>
          <w:tcPr>
            <w:tcW w:w="7229" w:type="dxa"/>
            <w:vAlign w:val="center"/>
          </w:tcPr>
          <w:p>
            <w:pPr>
              <w:pStyle w:val="6"/>
              <w:spacing w:line="240" w:lineRule="exact"/>
              <w:ind w:left="0" w:leftChars="0" w:firstLine="0" w:firstLineChars="0"/>
              <w:rPr>
                <w:rFonts w:eastAsia="仿宋_GB2312"/>
                <w:color w:val="000000"/>
                <w:kern w:val="0"/>
                <w:szCs w:val="21"/>
              </w:rPr>
            </w:pPr>
            <w:r>
              <w:rPr>
                <w:rFonts w:eastAsia="仿宋_GB2312"/>
                <w:color w:val="000000"/>
                <w:kern w:val="0"/>
                <w:szCs w:val="21"/>
              </w:rPr>
              <w:t>　　安排理论学习中心组专题学习（    ）次，参与（  ）人次；</w:t>
            </w:r>
          </w:p>
          <w:p>
            <w:pPr>
              <w:pStyle w:val="6"/>
              <w:spacing w:line="240" w:lineRule="exact"/>
              <w:ind w:left="0" w:leftChars="0" w:firstLine="0" w:firstLineChars="0"/>
              <w:rPr>
                <w:rFonts w:eastAsia="仿宋_GB2312"/>
                <w:color w:val="000000"/>
                <w:kern w:val="0"/>
                <w:szCs w:val="21"/>
              </w:rPr>
            </w:pPr>
            <w:r>
              <w:rPr>
                <w:rFonts w:eastAsia="仿宋_GB2312"/>
                <w:color w:val="000000"/>
                <w:kern w:val="0"/>
                <w:szCs w:val="21"/>
              </w:rPr>
              <w:t>　　开展网络课堂培训(    )场，参与（   ）人次；</w:t>
            </w:r>
          </w:p>
          <w:p>
            <w:pPr>
              <w:pStyle w:val="6"/>
              <w:spacing w:line="240" w:lineRule="exact"/>
              <w:ind w:left="0" w:leftChars="0" w:firstLine="0" w:firstLineChars="0"/>
              <w:rPr>
                <w:rFonts w:eastAsia="仿宋_GB2312"/>
                <w:color w:val="000000"/>
                <w:kern w:val="0"/>
                <w:szCs w:val="21"/>
              </w:rPr>
            </w:pPr>
            <w:r>
              <w:rPr>
                <w:rFonts w:eastAsia="仿宋_GB2312"/>
                <w:color w:val="000000"/>
                <w:kern w:val="0"/>
                <w:szCs w:val="21"/>
              </w:rPr>
              <w:t>　　在报刊、广播、网络、新媒体等平台开设专栏专题（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630" w:type="dxa"/>
            <w:vMerge w:val="continue"/>
            <w:textDirection w:val="tbRlV"/>
            <w:vAlign w:val="center"/>
          </w:tcPr>
          <w:p>
            <w:pPr>
              <w:widowControl/>
              <w:ind w:left="113" w:right="113"/>
              <w:jc w:val="left"/>
              <w:rPr>
                <w:rFonts w:eastAsia="黑体"/>
                <w:color w:val="000000"/>
                <w:sz w:val="28"/>
                <w:szCs w:val="28"/>
              </w:rPr>
            </w:pPr>
          </w:p>
        </w:tc>
        <w:tc>
          <w:tcPr>
            <w:tcW w:w="1746" w:type="dxa"/>
            <w:vAlign w:val="center"/>
          </w:tcPr>
          <w:p>
            <w:pPr>
              <w:pStyle w:val="6"/>
              <w:spacing w:line="240" w:lineRule="exact"/>
              <w:ind w:left="6" w:leftChars="0" w:hanging="6" w:firstLineChars="0"/>
              <w:jc w:val="center"/>
              <w:rPr>
                <w:rFonts w:eastAsia="黑体"/>
                <w:color w:val="000000"/>
                <w:kern w:val="0"/>
                <w:szCs w:val="21"/>
              </w:rPr>
            </w:pPr>
            <w:r>
              <w:rPr>
                <w:rFonts w:eastAsia="黑体"/>
                <w:color w:val="000000"/>
                <w:kern w:val="0"/>
                <w:szCs w:val="21"/>
              </w:rPr>
              <w:t>开展“排查整治</w:t>
            </w:r>
          </w:p>
          <w:p>
            <w:pPr>
              <w:pStyle w:val="6"/>
              <w:spacing w:line="240" w:lineRule="exact"/>
              <w:ind w:left="6" w:leftChars="0" w:hanging="6" w:firstLineChars="0"/>
              <w:jc w:val="center"/>
              <w:rPr>
                <w:rFonts w:eastAsia="黑体"/>
                <w:color w:val="000000"/>
                <w:kern w:val="0"/>
                <w:szCs w:val="21"/>
              </w:rPr>
            </w:pPr>
            <w:r>
              <w:rPr>
                <w:rFonts w:eastAsia="黑体"/>
                <w:color w:val="000000"/>
                <w:kern w:val="0"/>
                <w:szCs w:val="21"/>
              </w:rPr>
              <w:t>进行时”专题活动</w:t>
            </w:r>
          </w:p>
        </w:tc>
        <w:tc>
          <w:tcPr>
            <w:tcW w:w="5245" w:type="dxa"/>
            <w:vAlign w:val="center"/>
          </w:tcPr>
          <w:p>
            <w:pPr>
              <w:pStyle w:val="6"/>
              <w:spacing w:line="240" w:lineRule="exact"/>
              <w:ind w:left="-57" w:leftChars="-27" w:firstLine="468" w:firstLineChars="0"/>
              <w:rPr>
                <w:rFonts w:eastAsia="仿宋_GB2312"/>
                <w:color w:val="000000"/>
                <w:szCs w:val="21"/>
              </w:rPr>
            </w:pPr>
            <w:r>
              <w:rPr>
                <w:rFonts w:eastAsia="仿宋_GB2312"/>
                <w:color w:val="000000"/>
                <w:kern w:val="0"/>
                <w:szCs w:val="21"/>
              </w:rPr>
              <w:t>加强典型事故案例剖析，制作警示教育片，组织人员在线观看；开展“安全生产啄木鸟”“企业风险扫描仪”“隐患排查显微镜”等活动，对重点场所、关键环节安全风险隐患进行全面深入排查整治；发动城乡社区居（村）委会、物业公司和居（村）民，开展“身边隐患</w:t>
            </w:r>
            <w:r>
              <w:rPr>
                <w:rFonts w:hint="eastAsia" w:eastAsia="仿宋_GB2312"/>
                <w:color w:val="000000"/>
                <w:kern w:val="0"/>
                <w:szCs w:val="21"/>
              </w:rPr>
              <w:t>我来找</w:t>
            </w:r>
            <w:r>
              <w:rPr>
                <w:rFonts w:eastAsia="仿宋_GB2312"/>
                <w:color w:val="000000"/>
                <w:kern w:val="0"/>
                <w:szCs w:val="21"/>
              </w:rPr>
              <w:t>”“专项整治纠察员”</w:t>
            </w:r>
            <w:r>
              <w:rPr>
                <w:rFonts w:hint="eastAsia" w:eastAsia="仿宋_GB2312"/>
                <w:color w:val="000000"/>
                <w:kern w:val="0"/>
                <w:szCs w:val="21"/>
              </w:rPr>
              <w:t>“安全隐患随手拍”</w:t>
            </w:r>
            <w:r>
              <w:rPr>
                <w:rFonts w:eastAsia="仿宋_GB2312"/>
                <w:color w:val="000000"/>
                <w:kern w:val="0"/>
                <w:szCs w:val="21"/>
              </w:rPr>
              <w:t>等活动，积极举报风险隐患，排查安全违法违规行为。</w:t>
            </w:r>
          </w:p>
        </w:tc>
        <w:tc>
          <w:tcPr>
            <w:tcW w:w="7229" w:type="dxa"/>
            <w:vAlign w:val="center"/>
          </w:tcPr>
          <w:p>
            <w:pPr>
              <w:pStyle w:val="6"/>
              <w:spacing w:line="240" w:lineRule="exact"/>
              <w:ind w:left="0" w:leftChars="0" w:firstLine="0" w:firstLineChars="0"/>
              <w:rPr>
                <w:rFonts w:eastAsia="仿宋_GB2312"/>
                <w:color w:val="000000"/>
                <w:kern w:val="0"/>
                <w:szCs w:val="21"/>
              </w:rPr>
            </w:pPr>
            <w:r>
              <w:rPr>
                <w:rFonts w:eastAsia="仿宋_GB2312"/>
                <w:color w:val="000000"/>
                <w:kern w:val="0"/>
                <w:szCs w:val="21"/>
              </w:rPr>
              <w:t>　　在各类媒体开设专栏专题（   ）个；</w:t>
            </w:r>
          </w:p>
          <w:p>
            <w:pPr>
              <w:pStyle w:val="6"/>
              <w:spacing w:line="240" w:lineRule="exact"/>
              <w:ind w:left="0" w:leftChars="0" w:firstLine="0" w:firstLineChars="0"/>
              <w:rPr>
                <w:rFonts w:eastAsia="仿宋_GB2312"/>
                <w:color w:val="000000"/>
                <w:kern w:val="0"/>
                <w:szCs w:val="21"/>
              </w:rPr>
            </w:pPr>
            <w:r>
              <w:rPr>
                <w:rFonts w:eastAsia="仿宋_GB2312"/>
                <w:color w:val="000000"/>
                <w:kern w:val="0"/>
                <w:szCs w:val="21"/>
              </w:rPr>
              <w:t xml:space="preserve">　　制作典型事故案例剖析警示教育片（    ）部，组织观看（    ）场，（   ）人次； </w:t>
            </w:r>
          </w:p>
          <w:p>
            <w:pPr>
              <w:pStyle w:val="6"/>
              <w:spacing w:line="240" w:lineRule="exact"/>
              <w:ind w:left="0" w:leftChars="0" w:firstLine="0" w:firstLineChars="0"/>
              <w:rPr>
                <w:rFonts w:eastAsia="仿宋_GB2312"/>
                <w:color w:val="000000"/>
                <w:kern w:val="0"/>
                <w:szCs w:val="21"/>
              </w:rPr>
            </w:pPr>
            <w:r>
              <w:rPr>
                <w:rFonts w:eastAsia="仿宋_GB2312"/>
                <w:color w:val="000000"/>
                <w:kern w:val="0"/>
                <w:szCs w:val="21"/>
              </w:rPr>
              <w:t>　　（  ）个企业开展“安全生产啄木鸟”“企业风险扫描仪”“隐患排查显微镜”等活动，排查整治安全风险隐患（   ）个；（  ）个社区（村）、物业公司开展“身边隐患</w:t>
            </w:r>
            <w:r>
              <w:rPr>
                <w:rFonts w:hint="eastAsia" w:eastAsia="仿宋_GB2312"/>
                <w:color w:val="000000"/>
                <w:kern w:val="0"/>
                <w:szCs w:val="21"/>
              </w:rPr>
              <w:t>我来找</w:t>
            </w:r>
            <w:r>
              <w:rPr>
                <w:rFonts w:eastAsia="仿宋_GB2312"/>
                <w:color w:val="000000"/>
                <w:kern w:val="0"/>
                <w:szCs w:val="21"/>
              </w:rPr>
              <w:t>”“专项整治纠察员”</w:t>
            </w:r>
            <w:r>
              <w:rPr>
                <w:rFonts w:hint="eastAsia" w:eastAsia="仿宋_GB2312"/>
                <w:color w:val="000000"/>
                <w:kern w:val="0"/>
                <w:szCs w:val="21"/>
              </w:rPr>
              <w:t>“安全隐患随手拍”</w:t>
            </w:r>
            <w:r>
              <w:rPr>
                <w:rFonts w:eastAsia="仿宋_GB2312"/>
                <w:color w:val="000000"/>
                <w:kern w:val="0"/>
                <w:szCs w:val="21"/>
              </w:rPr>
              <w:t>等（   ）场次，排查安全违法违规行为（  ）次，举报风险隐患（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630" w:type="dxa"/>
            <w:vMerge w:val="continue"/>
            <w:textDirection w:val="tbRlV"/>
            <w:vAlign w:val="center"/>
          </w:tcPr>
          <w:p>
            <w:pPr>
              <w:widowControl/>
              <w:ind w:left="113" w:right="113"/>
              <w:jc w:val="left"/>
              <w:rPr>
                <w:rFonts w:eastAsia="黑体"/>
                <w:color w:val="000000"/>
                <w:sz w:val="28"/>
                <w:szCs w:val="28"/>
              </w:rPr>
            </w:pPr>
          </w:p>
        </w:tc>
        <w:tc>
          <w:tcPr>
            <w:tcW w:w="1746" w:type="dxa"/>
            <w:vAlign w:val="center"/>
          </w:tcPr>
          <w:p>
            <w:pPr>
              <w:pStyle w:val="6"/>
              <w:spacing w:line="240" w:lineRule="exact"/>
              <w:ind w:left="-59" w:leftChars="-31" w:hanging="6" w:firstLineChars="0"/>
              <w:jc w:val="center"/>
              <w:rPr>
                <w:rFonts w:eastAsia="黑体"/>
                <w:color w:val="000000"/>
                <w:szCs w:val="21"/>
              </w:rPr>
            </w:pPr>
            <w:r>
              <w:rPr>
                <w:rFonts w:eastAsia="黑体"/>
                <w:color w:val="000000"/>
                <w:kern w:val="0"/>
                <w:szCs w:val="21"/>
              </w:rPr>
              <w:t>组织</w:t>
            </w:r>
            <w:r>
              <w:rPr>
                <w:rFonts w:hint="eastAsia" w:eastAsia="黑体"/>
                <w:color w:val="000000"/>
                <w:kern w:val="0"/>
                <w:szCs w:val="21"/>
              </w:rPr>
              <w:t>开展安全培训活动</w:t>
            </w:r>
          </w:p>
        </w:tc>
        <w:tc>
          <w:tcPr>
            <w:tcW w:w="5245" w:type="dxa"/>
            <w:vAlign w:val="center"/>
          </w:tcPr>
          <w:p>
            <w:pPr>
              <w:pStyle w:val="6"/>
              <w:spacing w:line="240" w:lineRule="exact"/>
              <w:ind w:left="-57" w:leftChars="-27" w:firstLine="468" w:firstLineChars="0"/>
              <w:rPr>
                <w:rFonts w:eastAsia="仿宋_GB2312"/>
                <w:color w:val="000000"/>
                <w:szCs w:val="21"/>
              </w:rPr>
            </w:pPr>
            <w:r>
              <w:rPr>
                <w:rFonts w:eastAsia="仿宋_GB2312"/>
                <w:color w:val="000000"/>
                <w:kern w:val="0"/>
                <w:szCs w:val="21"/>
              </w:rPr>
              <w:t>组织干部职工、企业员工参加“安全生产大家谈”云课堂学习；在电视台、政府网站和网络直播平台等各类媒体平台开展网络视频访谈、远程在线辅导和安全生产</w:t>
            </w:r>
            <w:r>
              <w:rPr>
                <w:rFonts w:hint="eastAsia" w:eastAsia="仿宋_GB2312"/>
                <w:color w:val="000000"/>
                <w:kern w:val="0"/>
                <w:szCs w:val="21"/>
              </w:rPr>
              <w:t>“公开课”、“微课堂”、</w:t>
            </w:r>
            <w:r>
              <w:rPr>
                <w:rFonts w:eastAsia="仿宋_GB2312"/>
                <w:color w:val="000000"/>
                <w:kern w:val="0"/>
                <w:szCs w:val="21"/>
              </w:rPr>
              <w:t>“公益讲座”等线上直播活动。</w:t>
            </w:r>
          </w:p>
        </w:tc>
        <w:tc>
          <w:tcPr>
            <w:tcW w:w="7229" w:type="dxa"/>
            <w:vAlign w:val="center"/>
          </w:tcPr>
          <w:p>
            <w:pPr>
              <w:pStyle w:val="6"/>
              <w:spacing w:line="240" w:lineRule="exact"/>
              <w:ind w:left="0" w:leftChars="0" w:firstLine="0" w:firstLineChars="0"/>
              <w:rPr>
                <w:rFonts w:eastAsia="仿宋_GB2312"/>
                <w:color w:val="000000"/>
                <w:szCs w:val="21"/>
              </w:rPr>
            </w:pPr>
            <w:r>
              <w:rPr>
                <w:rFonts w:eastAsia="仿宋_GB2312"/>
                <w:color w:val="000000"/>
                <w:kern w:val="0"/>
                <w:szCs w:val="21"/>
              </w:rPr>
              <w:t xml:space="preserve">  　组织干部职工、企业员工参加“安全生产大家谈”云课堂学习(      )人次；</w:t>
            </w:r>
          </w:p>
          <w:p>
            <w:pPr>
              <w:pStyle w:val="6"/>
              <w:spacing w:line="240" w:lineRule="exact"/>
              <w:ind w:left="0" w:leftChars="0" w:firstLine="468" w:firstLineChars="0"/>
              <w:rPr>
                <w:rFonts w:eastAsia="仿宋_GB2312"/>
                <w:color w:val="000000"/>
                <w:szCs w:val="21"/>
              </w:rPr>
            </w:pPr>
            <w:r>
              <w:rPr>
                <w:rFonts w:eastAsia="仿宋_GB2312"/>
                <w:color w:val="000000"/>
                <w:kern w:val="0"/>
                <w:szCs w:val="21"/>
              </w:rPr>
              <w:t>在媒体平台开展网络视频访谈（  ）场，远程在线辅导 （    ）场次，安全生产</w:t>
            </w:r>
            <w:r>
              <w:rPr>
                <w:rFonts w:hint="eastAsia" w:eastAsia="仿宋_GB2312"/>
                <w:color w:val="000000"/>
                <w:kern w:val="0"/>
                <w:szCs w:val="21"/>
              </w:rPr>
              <w:t>“公开课”、“微课堂”、</w:t>
            </w:r>
            <w:r>
              <w:rPr>
                <w:rFonts w:eastAsia="仿宋_GB2312"/>
                <w:color w:val="000000"/>
                <w:kern w:val="0"/>
                <w:szCs w:val="21"/>
              </w:rPr>
              <w:t>“公益讲座”等线上直播活动(    )场，参与总人数（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630" w:type="dxa"/>
            <w:vMerge w:val="restart"/>
            <w:textDirection w:val="tbRlV"/>
            <w:vAlign w:val="top"/>
          </w:tcPr>
          <w:p>
            <w:pPr>
              <w:pStyle w:val="6"/>
              <w:spacing w:line="400" w:lineRule="exact"/>
              <w:ind w:left="-78" w:leftChars="-37" w:right="113" w:firstLine="78" w:firstLineChars="28"/>
              <w:jc w:val="center"/>
              <w:rPr>
                <w:rFonts w:eastAsia="黑体"/>
                <w:color w:val="000000"/>
                <w:sz w:val="28"/>
                <w:szCs w:val="28"/>
              </w:rPr>
            </w:pPr>
            <w:r>
              <w:rPr>
                <w:rFonts w:eastAsia="黑体"/>
                <w:color w:val="000000"/>
                <w:kern w:val="0"/>
                <w:sz w:val="28"/>
                <w:szCs w:val="28"/>
              </w:rPr>
              <w:t>“安全生产月”活动</w:t>
            </w:r>
          </w:p>
          <w:p>
            <w:pPr>
              <w:pStyle w:val="6"/>
              <w:spacing w:line="400" w:lineRule="exact"/>
              <w:ind w:left="-62" w:leftChars="-31" w:right="113" w:hanging="3" w:firstLineChars="0"/>
              <w:jc w:val="center"/>
              <w:rPr>
                <w:rFonts w:eastAsia="黑体"/>
                <w:color w:val="000000"/>
                <w:sz w:val="28"/>
                <w:szCs w:val="28"/>
              </w:rPr>
            </w:pPr>
          </w:p>
        </w:tc>
        <w:tc>
          <w:tcPr>
            <w:tcW w:w="1746" w:type="dxa"/>
            <w:vAlign w:val="center"/>
          </w:tcPr>
          <w:p>
            <w:pPr>
              <w:pStyle w:val="6"/>
              <w:spacing w:line="240" w:lineRule="exact"/>
              <w:ind w:left="-59" w:leftChars="-31" w:hanging="6" w:firstLineChars="0"/>
              <w:jc w:val="center"/>
              <w:rPr>
                <w:rFonts w:eastAsia="黑体"/>
                <w:color w:val="000000"/>
                <w:szCs w:val="21"/>
              </w:rPr>
            </w:pPr>
          </w:p>
          <w:p>
            <w:pPr>
              <w:pStyle w:val="6"/>
              <w:spacing w:line="240" w:lineRule="exact"/>
              <w:ind w:left="-59" w:leftChars="-31" w:hanging="6" w:firstLineChars="0"/>
              <w:jc w:val="center"/>
              <w:rPr>
                <w:rFonts w:eastAsia="黑体"/>
                <w:color w:val="000000"/>
                <w:kern w:val="0"/>
                <w:szCs w:val="21"/>
              </w:rPr>
            </w:pPr>
          </w:p>
          <w:p>
            <w:pPr>
              <w:pStyle w:val="6"/>
              <w:spacing w:line="240" w:lineRule="exact"/>
              <w:ind w:left="-59" w:leftChars="-31" w:hanging="6" w:firstLineChars="0"/>
              <w:jc w:val="center"/>
              <w:rPr>
                <w:rFonts w:eastAsia="黑体"/>
                <w:color w:val="000000"/>
                <w:kern w:val="0"/>
                <w:szCs w:val="21"/>
              </w:rPr>
            </w:pPr>
            <w:r>
              <w:rPr>
                <w:rFonts w:eastAsia="黑体"/>
                <w:color w:val="000000"/>
                <w:kern w:val="0"/>
                <w:szCs w:val="21"/>
              </w:rPr>
              <w:t>开展安全宣传</w:t>
            </w:r>
          </w:p>
          <w:p>
            <w:pPr>
              <w:pStyle w:val="6"/>
              <w:spacing w:line="240" w:lineRule="exact"/>
              <w:ind w:left="-59" w:leftChars="-31" w:hanging="6" w:firstLineChars="0"/>
              <w:jc w:val="center"/>
              <w:rPr>
                <w:rFonts w:eastAsia="黑体"/>
                <w:color w:val="000000"/>
                <w:szCs w:val="21"/>
              </w:rPr>
            </w:pPr>
            <w:r>
              <w:rPr>
                <w:rFonts w:eastAsia="黑体"/>
                <w:color w:val="000000"/>
                <w:kern w:val="0"/>
                <w:szCs w:val="21"/>
              </w:rPr>
              <w:t>咨询日活动</w:t>
            </w:r>
          </w:p>
        </w:tc>
        <w:tc>
          <w:tcPr>
            <w:tcW w:w="5245" w:type="dxa"/>
            <w:vAlign w:val="center"/>
          </w:tcPr>
          <w:p>
            <w:pPr>
              <w:pStyle w:val="6"/>
              <w:spacing w:line="240" w:lineRule="exact"/>
              <w:ind w:left="-57" w:leftChars="-27" w:firstLine="468" w:firstLineChars="0"/>
              <w:rPr>
                <w:rFonts w:eastAsia="仿宋_GB2312"/>
                <w:color w:val="000000"/>
                <w:szCs w:val="21"/>
              </w:rPr>
            </w:pPr>
            <w:r>
              <w:rPr>
                <w:rFonts w:eastAsia="仿宋_GB2312"/>
                <w:color w:val="000000"/>
                <w:kern w:val="0"/>
                <w:szCs w:val="21"/>
              </w:rPr>
              <w:t>积极组织干部职工、企业员工参与线上“公众开放日”、安全体验场馆360全景示范展示、安全打榜直播答题、全国网上安全知识竞赛、抖音“我是安全明白人”话题、新浪微博“身边的安全谣言”话题等全国性活动；结合实际，利用各类媒体、网站、手机应用程序等，创新开展直播互动、网上展厅、线上安全体验、H5安全互动游戏；发送公益短信等活动。</w:t>
            </w:r>
          </w:p>
        </w:tc>
        <w:tc>
          <w:tcPr>
            <w:tcW w:w="7229" w:type="dxa"/>
            <w:vAlign w:val="center"/>
          </w:tcPr>
          <w:p>
            <w:pPr>
              <w:pStyle w:val="6"/>
              <w:spacing w:line="240" w:lineRule="exact"/>
              <w:ind w:left="-57" w:leftChars="-27" w:firstLine="471" w:firstLineChars="0"/>
              <w:rPr>
                <w:rFonts w:eastAsia="仿宋_GB2312"/>
                <w:color w:val="000000"/>
                <w:szCs w:val="21"/>
              </w:rPr>
            </w:pPr>
            <w:r>
              <w:rPr>
                <w:rFonts w:eastAsia="仿宋_GB2312"/>
                <w:color w:val="000000"/>
                <w:kern w:val="0"/>
                <w:szCs w:val="21"/>
              </w:rPr>
              <w:t>组织干部职工、企业员工参与线上“公众开放日”（    ）人次，观看安全体验场馆360全景示范展示（     ）人次，参与安全打榜直播（     ）人次，参与全国网上安全知识竞赛（    ）人次，参与抖音“我是安全明白人”话题（    ）条微视频，参与新浪微博“身边的安全谣言”话题（    ）条；开展线上“公众开放日”（    ）场次，参与（    ）人次；发送公益短信（</w:t>
            </w:r>
            <w:r>
              <w:rPr>
                <w:rFonts w:hint="eastAsia" w:eastAsia="仿宋_GB2312"/>
                <w:color w:val="000000"/>
                <w:kern w:val="0"/>
                <w:szCs w:val="21"/>
              </w:rPr>
              <w:t xml:space="preserve">   </w:t>
            </w:r>
            <w:r>
              <w:rPr>
                <w:rFonts w:eastAsia="仿宋_GB2312"/>
                <w:color w:val="000000"/>
                <w:kern w:val="0"/>
                <w:szCs w:val="21"/>
              </w:rPr>
              <w:t>）条。</w:t>
            </w:r>
          </w:p>
          <w:p>
            <w:pPr>
              <w:pStyle w:val="6"/>
              <w:spacing w:line="240" w:lineRule="exact"/>
              <w:ind w:left="-57" w:leftChars="-27" w:firstLine="471" w:firstLineChars="0"/>
              <w:rPr>
                <w:rFonts w:eastAsia="仿宋_GB2312"/>
                <w:color w:val="000000"/>
                <w:szCs w:val="21"/>
              </w:rPr>
            </w:pPr>
            <w:r>
              <w:rPr>
                <w:rFonts w:eastAsia="仿宋_GB2312"/>
                <w:color w:val="000000"/>
                <w:kern w:val="0"/>
                <w:szCs w:val="21"/>
              </w:rPr>
              <w:t>创新开展（           ）活动（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jc w:val="center"/>
        </w:trPr>
        <w:tc>
          <w:tcPr>
            <w:tcW w:w="630" w:type="dxa"/>
            <w:vMerge w:val="continue"/>
            <w:textDirection w:val="tbRlV"/>
            <w:vAlign w:val="center"/>
          </w:tcPr>
          <w:p>
            <w:pPr>
              <w:widowControl/>
              <w:ind w:left="113" w:right="113"/>
              <w:jc w:val="left"/>
              <w:rPr>
                <w:rFonts w:eastAsia="黑体"/>
                <w:color w:val="000000"/>
                <w:sz w:val="28"/>
                <w:szCs w:val="28"/>
              </w:rPr>
            </w:pPr>
          </w:p>
        </w:tc>
        <w:tc>
          <w:tcPr>
            <w:tcW w:w="1746" w:type="dxa"/>
            <w:vAlign w:val="center"/>
          </w:tcPr>
          <w:p>
            <w:pPr>
              <w:pStyle w:val="6"/>
              <w:spacing w:line="240" w:lineRule="exact"/>
              <w:ind w:left="-59" w:leftChars="-31" w:hanging="6" w:firstLineChars="0"/>
              <w:jc w:val="center"/>
              <w:rPr>
                <w:rFonts w:eastAsia="黑体"/>
                <w:color w:val="000000"/>
                <w:szCs w:val="21"/>
              </w:rPr>
            </w:pPr>
            <w:r>
              <w:rPr>
                <w:rFonts w:eastAsia="黑体"/>
                <w:color w:val="000000"/>
                <w:kern w:val="0"/>
                <w:szCs w:val="21"/>
              </w:rPr>
              <w:t>扎实推进安全宣传“五进”工作</w:t>
            </w:r>
          </w:p>
        </w:tc>
        <w:tc>
          <w:tcPr>
            <w:tcW w:w="5245" w:type="dxa"/>
            <w:vAlign w:val="center"/>
          </w:tcPr>
          <w:p>
            <w:pPr>
              <w:pStyle w:val="6"/>
              <w:spacing w:line="320" w:lineRule="exact"/>
              <w:ind w:left="-57" w:leftChars="-27" w:firstLine="468" w:firstLineChars="0"/>
              <w:rPr>
                <w:rFonts w:eastAsia="仿宋_GB2312"/>
                <w:color w:val="000000"/>
                <w:szCs w:val="21"/>
              </w:rPr>
            </w:pPr>
            <w:r>
              <w:rPr>
                <w:rFonts w:eastAsia="仿宋_GB2312"/>
                <w:color w:val="000000"/>
                <w:kern w:val="0"/>
                <w:szCs w:val="21"/>
              </w:rPr>
              <w:t>采取线上安全教育培训、专家指导服务、先进经验交流、应急预案演练</w:t>
            </w:r>
            <w:r>
              <w:rPr>
                <w:rFonts w:hint="eastAsia" w:eastAsia="仿宋_GB2312"/>
                <w:color w:val="000000"/>
                <w:kern w:val="0"/>
                <w:szCs w:val="21"/>
              </w:rPr>
              <w:t>、安全承诺宣誓</w:t>
            </w:r>
            <w:r>
              <w:rPr>
                <w:rFonts w:eastAsia="仿宋_GB2312"/>
                <w:color w:val="000000"/>
                <w:kern w:val="0"/>
                <w:szCs w:val="21"/>
              </w:rPr>
              <w:t>等形式，开展安全宣传进企业活动；重点围绕农事活动、特殊群体安全提示教育，开展安全宣传进农村活动；以组织“社区安全志愿者行动”为重点，开展安全宣传进社区活动；重点围绕开学、复课学生安全防控和居家学生生活安全教育，开展安全宣传进学校活动；重点围绕家庭安全隐患查找、邻里安全线上互助等，开展安全宣传进家庭活动。</w:t>
            </w:r>
          </w:p>
        </w:tc>
        <w:tc>
          <w:tcPr>
            <w:tcW w:w="7229" w:type="dxa"/>
            <w:vAlign w:val="center"/>
          </w:tcPr>
          <w:p>
            <w:pPr>
              <w:pStyle w:val="6"/>
              <w:spacing w:line="320" w:lineRule="exact"/>
              <w:ind w:left="-57" w:leftChars="-27" w:firstLine="471" w:firstLineChars="0"/>
              <w:rPr>
                <w:rFonts w:eastAsia="仿宋_GB2312"/>
                <w:color w:val="000000"/>
                <w:kern w:val="0"/>
                <w:szCs w:val="21"/>
              </w:rPr>
            </w:pPr>
            <w:r>
              <w:rPr>
                <w:rFonts w:eastAsia="仿宋_GB2312"/>
                <w:color w:val="000000"/>
                <w:kern w:val="0"/>
                <w:szCs w:val="21"/>
              </w:rPr>
              <w:t>以（   ）等形式开展安全宣传进企业活动（   ）场，参与（   ）人；</w:t>
            </w:r>
          </w:p>
          <w:p>
            <w:pPr>
              <w:pStyle w:val="6"/>
              <w:spacing w:line="320" w:lineRule="exact"/>
              <w:ind w:left="-57" w:leftChars="-27" w:firstLine="471" w:firstLineChars="0"/>
              <w:rPr>
                <w:rFonts w:eastAsia="仿宋_GB2312"/>
                <w:color w:val="000000"/>
                <w:kern w:val="0"/>
                <w:szCs w:val="21"/>
              </w:rPr>
            </w:pPr>
            <w:r>
              <w:rPr>
                <w:rFonts w:eastAsia="仿宋_GB2312"/>
                <w:color w:val="000000"/>
                <w:kern w:val="0"/>
                <w:szCs w:val="21"/>
              </w:rPr>
              <w:t>以（   ）等形式开展安全宣传进农村活动（   ）场，参与（   ）人；</w:t>
            </w:r>
          </w:p>
          <w:p>
            <w:pPr>
              <w:pStyle w:val="6"/>
              <w:spacing w:line="320" w:lineRule="exact"/>
              <w:ind w:left="-57" w:leftChars="-27" w:firstLine="471" w:firstLineChars="0"/>
              <w:rPr>
                <w:rFonts w:eastAsia="仿宋_GB2312"/>
                <w:color w:val="000000"/>
                <w:kern w:val="0"/>
                <w:szCs w:val="21"/>
              </w:rPr>
            </w:pPr>
            <w:r>
              <w:rPr>
                <w:rFonts w:eastAsia="仿宋_GB2312"/>
                <w:color w:val="000000"/>
                <w:kern w:val="0"/>
                <w:szCs w:val="21"/>
              </w:rPr>
              <w:t>以（   ）等形式开展安全宣传进社区活动（   ）场，参与（   ）人；</w:t>
            </w:r>
          </w:p>
          <w:p>
            <w:pPr>
              <w:pStyle w:val="6"/>
              <w:spacing w:line="320" w:lineRule="exact"/>
              <w:ind w:left="-57" w:leftChars="-27" w:firstLine="471" w:firstLineChars="0"/>
              <w:rPr>
                <w:rFonts w:eastAsia="仿宋_GB2312"/>
                <w:color w:val="000000"/>
                <w:kern w:val="0"/>
                <w:szCs w:val="21"/>
              </w:rPr>
            </w:pPr>
            <w:r>
              <w:rPr>
                <w:rFonts w:eastAsia="仿宋_GB2312"/>
                <w:color w:val="000000"/>
                <w:kern w:val="0"/>
                <w:szCs w:val="21"/>
              </w:rPr>
              <w:t>以（   ）等形式开展安全宣传进学校活动（   ）场，参与（   ）人；</w:t>
            </w:r>
          </w:p>
          <w:p>
            <w:pPr>
              <w:pStyle w:val="6"/>
              <w:spacing w:line="320" w:lineRule="exact"/>
              <w:ind w:left="-57" w:leftChars="-27" w:firstLine="471" w:firstLineChars="0"/>
              <w:rPr>
                <w:rFonts w:eastAsia="仿宋_GB2312"/>
                <w:color w:val="000000"/>
                <w:szCs w:val="21"/>
              </w:rPr>
            </w:pPr>
            <w:r>
              <w:rPr>
                <w:rFonts w:eastAsia="仿宋_GB2312"/>
                <w:color w:val="000000"/>
                <w:kern w:val="0"/>
                <w:szCs w:val="21"/>
              </w:rPr>
              <w:t>以（   ）等形式开展安全宣传进家庭活动（   ）场，参与（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30" w:type="dxa"/>
            <w:vMerge w:val="continue"/>
            <w:textDirection w:val="tbRlV"/>
            <w:vAlign w:val="center"/>
          </w:tcPr>
          <w:p>
            <w:pPr>
              <w:widowControl/>
              <w:ind w:left="113" w:right="113"/>
              <w:jc w:val="left"/>
              <w:rPr>
                <w:rFonts w:eastAsia="黑体"/>
                <w:color w:val="000000"/>
                <w:sz w:val="28"/>
                <w:szCs w:val="28"/>
              </w:rPr>
            </w:pPr>
          </w:p>
        </w:tc>
        <w:tc>
          <w:tcPr>
            <w:tcW w:w="1746" w:type="dxa"/>
            <w:vAlign w:val="center"/>
          </w:tcPr>
          <w:p>
            <w:pPr>
              <w:pStyle w:val="6"/>
              <w:spacing w:line="240" w:lineRule="exact"/>
              <w:ind w:left="-59" w:leftChars="-31" w:hanging="6" w:firstLineChars="0"/>
              <w:jc w:val="center"/>
              <w:rPr>
                <w:rFonts w:eastAsia="黑体"/>
                <w:color w:val="000000"/>
                <w:kern w:val="0"/>
                <w:szCs w:val="21"/>
              </w:rPr>
            </w:pPr>
            <w:r>
              <w:rPr>
                <w:rFonts w:eastAsia="黑体"/>
                <w:color w:val="000000"/>
                <w:kern w:val="0"/>
                <w:szCs w:val="21"/>
              </w:rPr>
              <w:t>开展先进典型主题宣传活动</w:t>
            </w:r>
          </w:p>
        </w:tc>
        <w:tc>
          <w:tcPr>
            <w:tcW w:w="5245" w:type="dxa"/>
            <w:vAlign w:val="center"/>
          </w:tcPr>
          <w:p>
            <w:pPr>
              <w:pStyle w:val="6"/>
              <w:spacing w:line="320" w:lineRule="exact"/>
              <w:ind w:left="-57" w:leftChars="-27" w:firstLine="468" w:firstLineChars="0"/>
              <w:rPr>
                <w:rFonts w:eastAsia="仿宋_GB2312"/>
                <w:color w:val="000000"/>
                <w:kern w:val="0"/>
                <w:szCs w:val="21"/>
              </w:rPr>
            </w:pPr>
            <w:r>
              <w:rPr>
                <w:rFonts w:eastAsia="仿宋_GB2312"/>
                <w:color w:val="000000"/>
                <w:kern w:val="0"/>
                <w:szCs w:val="21"/>
              </w:rPr>
              <w:t>在媒体平台开设相关专栏专题，加强示范引领；对涌现的先进典型和经验做法、成果，进行报道；制作专题视频在各类媒体平台发布。</w:t>
            </w:r>
          </w:p>
        </w:tc>
        <w:tc>
          <w:tcPr>
            <w:tcW w:w="7229" w:type="dxa"/>
            <w:vAlign w:val="center"/>
          </w:tcPr>
          <w:p>
            <w:pPr>
              <w:pStyle w:val="6"/>
              <w:spacing w:line="320" w:lineRule="exact"/>
              <w:ind w:left="-57" w:leftChars="-27" w:firstLine="471" w:firstLineChars="0"/>
              <w:rPr>
                <w:rFonts w:eastAsia="仿宋_GB2312"/>
                <w:color w:val="000000"/>
                <w:kern w:val="0"/>
                <w:szCs w:val="21"/>
              </w:rPr>
            </w:pPr>
            <w:r>
              <w:rPr>
                <w:rFonts w:eastAsia="仿宋_GB2312"/>
                <w:color w:val="000000"/>
                <w:kern w:val="0"/>
                <w:szCs w:val="21"/>
              </w:rPr>
              <w:t>先进典型、经验做法和成果等报道（ ）篇、制作专题视频（   ）部。</w:t>
            </w:r>
          </w:p>
        </w:tc>
      </w:tr>
    </w:tbl>
    <w:p>
      <w:pPr>
        <w:numPr>
          <w:ilvl w:val="0"/>
          <w:numId w:val="0"/>
        </w:numPr>
        <w:ind w:firstLine="4480" w:firstLineChars="1400"/>
        <w:rPr>
          <w:rFonts w:hint="eastAsia" w:ascii="仿宋_GB2312" w:hAnsi="仿宋_GB2312" w:eastAsia="仿宋_GB2312" w:cs="仿宋_GB2312"/>
          <w:sz w:val="32"/>
          <w:szCs w:val="32"/>
          <w:lang w:val="en-US" w:eastAsia="zh-CN"/>
        </w:rPr>
      </w:pPr>
    </w:p>
    <w:sectPr>
      <w:footerReference r:id="rId4"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D4EC7"/>
    <w:rsid w:val="01964F6E"/>
    <w:rsid w:val="027C6EE1"/>
    <w:rsid w:val="03C13E37"/>
    <w:rsid w:val="07246E25"/>
    <w:rsid w:val="0AEA35A7"/>
    <w:rsid w:val="0B863E4E"/>
    <w:rsid w:val="100B4C50"/>
    <w:rsid w:val="104103D9"/>
    <w:rsid w:val="14D40C1E"/>
    <w:rsid w:val="161C2183"/>
    <w:rsid w:val="168D4EC7"/>
    <w:rsid w:val="16BC3E03"/>
    <w:rsid w:val="1B5507C8"/>
    <w:rsid w:val="1F1D7754"/>
    <w:rsid w:val="23F07F28"/>
    <w:rsid w:val="25623693"/>
    <w:rsid w:val="26812BBE"/>
    <w:rsid w:val="2967393D"/>
    <w:rsid w:val="2AE54B0B"/>
    <w:rsid w:val="2BA41307"/>
    <w:rsid w:val="33544A33"/>
    <w:rsid w:val="34B62DC6"/>
    <w:rsid w:val="352B3EAC"/>
    <w:rsid w:val="3AC92AB6"/>
    <w:rsid w:val="3E4906F7"/>
    <w:rsid w:val="41F34825"/>
    <w:rsid w:val="45A45CD0"/>
    <w:rsid w:val="46A451F4"/>
    <w:rsid w:val="4A8D051D"/>
    <w:rsid w:val="4EC02D2A"/>
    <w:rsid w:val="51BC402C"/>
    <w:rsid w:val="5496798B"/>
    <w:rsid w:val="55425263"/>
    <w:rsid w:val="599677D7"/>
    <w:rsid w:val="5D4C4F76"/>
    <w:rsid w:val="617005C9"/>
    <w:rsid w:val="67F24ADE"/>
    <w:rsid w:val="72224022"/>
    <w:rsid w:val="7623209F"/>
    <w:rsid w:val="77D05D40"/>
    <w:rsid w:val="7A6E3344"/>
    <w:rsid w:val="7B9E557E"/>
    <w:rsid w:val="7E972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2"/>
    <w:qFormat/>
    <w:uiPriority w:val="0"/>
    <w:pPr>
      <w:spacing w:after="0"/>
      <w:ind w:firstLine="420" w:firstLineChars="200"/>
    </w:p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2018-05-09T02:24:00Z</dcterms:created>
  <dc:creator>胡淼淼</dc:creator>
  <cp:lastModifiedBy>gyb1</cp:lastModifiedBy>
  <cp:lastPrinted>2020-06-08T02:30:00Z</cp:lastPrinted>
  <dcterms:modified xsi:type="dcterms:W3CDTF">2020-06-08T07:15:07Z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